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03.0" w:type="dxa"/>
        <w:jc w:val="left"/>
        <w:tblInd w:w="-432.0" w:type="dxa"/>
        <w:tblLayout w:type="fixed"/>
        <w:tblLook w:val="0000"/>
      </w:tblPr>
      <w:tblGrid>
        <w:gridCol w:w="4320"/>
        <w:gridCol w:w="1620"/>
        <w:gridCol w:w="4063"/>
        <w:tblGridChange w:id="0">
          <w:tblGrid>
            <w:gridCol w:w="4320"/>
            <w:gridCol w:w="1620"/>
            <w:gridCol w:w="406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Казан шәһәре Совет районының муниципаль бюджет гомуми белем бирү учреждениесе “90 нчы гимназия”</w:t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420087, Комарова ур., 12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Тел/факс: 298-90-21</w:t>
            </w:r>
          </w:p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S90.kzn.yandex.ru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0" distT="0" distL="0" distR="0">
                  <wp:extent cx="923925" cy="1171575"/>
                  <wp:effectExtent b="0" l="0" r="0" t="0"/>
                  <wp:docPr descr="16kazan_g" id="4" name="image1.png"/>
                  <a:graphic>
                    <a:graphicData uri="http://schemas.openxmlformats.org/drawingml/2006/picture">
                      <pic:pic>
                        <pic:nvPicPr>
                          <pic:cNvPr descr="16kazan_g"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11715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Муниципальное бюджетное общеобразовательное учреждение</w:t>
            </w:r>
          </w:p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«Гимназия №90»</w:t>
            </w:r>
          </w:p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Советского района </w:t>
            </w:r>
          </w:p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города Казани</w:t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420087, ул. Комарова, 12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Тел/факс: 298-90-21</w:t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S90.kzn.yandex.ru</w:t>
            </w:r>
          </w:p>
        </w:tc>
      </w:tr>
    </w:tbl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ПРИКАЗ</w:t>
      </w:r>
      <w:r w:rsidDel="00000000" w:rsidR="00000000" w:rsidRPr="00000000">
        <mc:AlternateContent>
          <mc:Choice Requires="wpg">
            <w:drawing>
              <wp:anchor allowOverlap="1" behindDoc="0" distB="4294967294" distT="4294967294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-96505</wp:posOffset>
                </wp:positionV>
                <wp:extent cx="6057900" cy="5715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17050" y="3780000"/>
                          <a:ext cx="6057900" cy="0"/>
                        </a:xfrm>
                        <a:prstGeom prst="straightConnector1">
                          <a:avLst/>
                        </a:prstGeom>
                        <a:noFill/>
                        <a:ln cap="flat" cmpd="thickThin" w="571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294967294" distT="4294967294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-96505</wp:posOffset>
                </wp:positionV>
                <wp:extent cx="6057900" cy="57150"/>
                <wp:effectExtent b="0" l="0" r="0" t="0"/>
                <wp:wrapNone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790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keepNext w:val="1"/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№ 213</w:t>
        <w:tab/>
        <w:tab/>
        <w:tab/>
        <w:tab/>
        <w:tab/>
        <w:tab/>
        <w:tab/>
        <w:tab/>
        <w:tab/>
        <w:t xml:space="preserve">от 23 июня 2021 года</w:t>
      </w:r>
    </w:p>
    <w:p w:rsidR="00000000" w:rsidDel="00000000" w:rsidP="00000000" w:rsidRDefault="00000000" w:rsidRPr="00000000" w14:paraId="00000012">
      <w:pPr>
        <w:spacing w:after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О приеме в 10  (профильный ) класс</w:t>
      </w:r>
    </w:p>
    <w:p w:rsidR="00000000" w:rsidDel="00000000" w:rsidP="00000000" w:rsidRDefault="00000000" w:rsidRPr="00000000" w14:paraId="00000014">
      <w:pPr>
        <w:spacing w:after="0"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Считать зачисленными в 10 класс следующих выпускников 9 классов в 10 (профильный) класс: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Валиуллину А. И.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Иминов</w:t>
      </w:r>
      <w:r w:rsidDel="00000000" w:rsidR="00000000" w:rsidRPr="00000000">
        <w:rPr>
          <w:rtl w:val="0"/>
        </w:rPr>
        <w:t xml:space="preserve">у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Л. М.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Музипов</w:t>
      </w:r>
      <w:r w:rsidDel="00000000" w:rsidR="00000000" w:rsidRPr="00000000">
        <w:rPr>
          <w:rtl w:val="0"/>
        </w:rPr>
        <w:t xml:space="preserve">а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Р. Р.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Хабибуллин</w:t>
      </w:r>
      <w:r w:rsidDel="00000000" w:rsidR="00000000" w:rsidRPr="00000000">
        <w:rPr>
          <w:rtl w:val="0"/>
        </w:rPr>
        <w:t xml:space="preserve">у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Р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Самигуллин</w:t>
      </w:r>
      <w:r w:rsidDel="00000000" w:rsidR="00000000" w:rsidRPr="00000000">
        <w:rPr>
          <w:rtl w:val="0"/>
        </w:rPr>
        <w:t xml:space="preserve">у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И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Биктимирову Р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Т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Гайсина Д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Ластувка Д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В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Зиянг</w:t>
      </w:r>
      <w:r w:rsidDel="00000000" w:rsidR="00000000" w:rsidRPr="00000000">
        <w:rPr>
          <w:rtl w:val="0"/>
        </w:rPr>
        <w:t xml:space="preserve">ирову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Е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М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Мухаметзянова О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Александрова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В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Аракчееву </w:t>
      </w:r>
      <w:r w:rsidDel="00000000" w:rsidR="00000000" w:rsidRPr="00000000">
        <w:rPr>
          <w:rtl w:val="0"/>
        </w:rPr>
        <w:t xml:space="preserve">А.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М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Боваджонову М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С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Валеева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Р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Гилязутдинова Р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Р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Иванову Т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В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Курамшина К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Макарова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Д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Михайлова И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Л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Смирнова Г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Н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Шарафутдинову С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А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Бикбулатову С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Г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Васильева В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Р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24.Ковалеву А.Р.</w:t>
      </w:r>
    </w:p>
    <w:p w:rsidR="00000000" w:rsidDel="00000000" w:rsidP="00000000" w:rsidRDefault="00000000" w:rsidRPr="00000000" w14:paraId="0000002E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25.Пак Е.А.</w:t>
      </w:r>
    </w:p>
    <w:p w:rsidR="00000000" w:rsidDel="00000000" w:rsidP="00000000" w:rsidRDefault="00000000" w:rsidRPr="00000000" w14:paraId="0000002F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26.Силантьеву В. Р.</w:t>
      </w:r>
    </w:p>
    <w:p w:rsidR="00000000" w:rsidDel="00000000" w:rsidP="00000000" w:rsidRDefault="00000000" w:rsidRPr="00000000" w14:paraId="00000030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27. Чичневу А.В.</w:t>
      </w:r>
    </w:p>
    <w:p w:rsidR="00000000" w:rsidDel="00000000" w:rsidP="00000000" w:rsidRDefault="00000000" w:rsidRPr="00000000" w14:paraId="00000031">
      <w:pPr>
        <w:spacing w:after="0" w:line="240" w:lineRule="auto"/>
        <w:rPr>
          <w:color w:val="ff0000"/>
        </w:rPr>
        <w:sectPr>
          <w:pgSz w:h="16838" w:w="11906" w:orient="portrait"/>
          <w:pgMar w:bottom="1134" w:top="426" w:left="1701" w:right="850" w:header="708" w:footer="708"/>
          <w:pgNumType w:start="1"/>
        </w:sect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28.Арзамасова А.А</w:t>
      </w:r>
      <w:r w:rsidDel="00000000" w:rsidR="00000000" w:rsidRPr="00000000">
        <w:rPr>
          <w:color w:val="ff0000"/>
          <w:rtl w:val="0"/>
        </w:rPr>
        <w:t xml:space="preserve">.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</w:rPr>
        <w:sectPr>
          <w:type w:val="continuous"/>
          <w:pgSz w:h="16838" w:w="11906" w:orient="portrait"/>
          <w:pgMar w:bottom="1134" w:top="1134" w:left="1701" w:right="850" w:header="708" w:footer="708"/>
          <w:cols w:equalWidth="0" w:num="2">
            <w:col w:space="708" w:w="4323.5"/>
            <w:col w:space="0" w:w="4323.5"/>
          </w:cols>
        </w:sect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Основание личное заявление</w:t>
      </w:r>
    </w:p>
    <w:p w:rsidR="00000000" w:rsidDel="00000000" w:rsidP="00000000" w:rsidRDefault="00000000" w:rsidRPr="00000000" w14:paraId="00000033">
      <w:pPr>
        <w:jc w:val="right"/>
        <w:rPr>
          <w:rFonts w:ascii="Times New Roman" w:cs="Times New Roman" w:eastAsia="Times New Roman" w:hAnsi="Times New Roman"/>
          <w:sz w:val="24"/>
          <w:szCs w:val="24"/>
        </w:rPr>
        <w:sectPr>
          <w:type w:val="continuous"/>
          <w:pgSz w:h="16838" w:w="11906" w:orient="portrait"/>
          <w:pgMar w:bottom="1134" w:top="1134" w:left="1701" w:right="850" w:header="708" w:footer="708"/>
        </w:sect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Директор      Г.Д. Закирзянова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1134" w:top="567" w:left="1701" w:right="85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cs="Times New Roman" w:eastAsia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DA1BE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+hmEbQR7XxGozXgY5MeDM8L6zw==">AMUW2mVXcr8wiZlMkSUus71BD4kM+fE4iiHN/Ch1gR8Kd7TF9Spyh/adwMgnbC9Qm8rCwn6Wvs6s/u0dtcyVxdRzhzVg+0vWDmc8wwNpKITq7QE8ipL+qG7AqdPzin4lf9oituOgQmgc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2021-06-22T11:09:00Z</dcterms:created>
  <dc:creator>Гульсина Д. Закирзянова</dc:creator>
</cp:coreProperties>
</file>